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Datum"/>
    <w:p w:rsidR="00210025" w:rsidRDefault="004B6B78">
      <w:pPr>
        <w:pStyle w:val="bertitel"/>
      </w:pPr>
      <w:r>
        <w:fldChar w:fldCharType="begin"/>
      </w:r>
      <w:r>
        <w:instrText xml:space="preserve"> TIME \@ "DD.MM.YYYY" </w:instrText>
      </w:r>
      <w:r>
        <w:fldChar w:fldCharType="separate"/>
      </w:r>
      <w:r>
        <w:rPr>
          <w:noProof/>
        </w:rPr>
        <w:t>27.10.2015</w:t>
      </w:r>
      <w:r>
        <w:fldChar w:fldCharType="end"/>
      </w:r>
      <w:bookmarkEnd w:id="0"/>
    </w:p>
    <w:p w:rsidR="00210025" w:rsidRDefault="00210025">
      <w:pPr>
        <w:pStyle w:val="bertitel"/>
      </w:pPr>
    </w:p>
    <w:p w:rsidR="004B6B78" w:rsidRDefault="004B6B78">
      <w:pPr>
        <w:pStyle w:val="bertitel"/>
      </w:pPr>
    </w:p>
    <w:p w:rsidR="004B6B78" w:rsidRPr="00422012" w:rsidRDefault="004B6B78" w:rsidP="004B6B78">
      <w:pPr>
        <w:pStyle w:val="bertitel"/>
        <w:rPr>
          <w:b/>
          <w:sz w:val="28"/>
          <w:szCs w:val="28"/>
        </w:rPr>
      </w:pPr>
      <w:r w:rsidRPr="00422012">
        <w:rPr>
          <w:b/>
          <w:sz w:val="28"/>
          <w:szCs w:val="28"/>
        </w:rPr>
        <w:t xml:space="preserve">Das Grab des </w:t>
      </w:r>
      <w:proofErr w:type="spellStart"/>
      <w:r w:rsidRPr="00422012">
        <w:rPr>
          <w:b/>
          <w:sz w:val="28"/>
          <w:szCs w:val="28"/>
        </w:rPr>
        <w:t>Sennedjem</w:t>
      </w:r>
      <w:proofErr w:type="spellEnd"/>
      <w:r w:rsidRPr="00422012">
        <w:rPr>
          <w:b/>
          <w:sz w:val="28"/>
          <w:szCs w:val="28"/>
        </w:rPr>
        <w:t xml:space="preserve"> – ein prachtvolles altägyptisches Künstlergrab erstrahlt jetzt als Rekonstruktion im Museum für Kommunikation</w:t>
      </w:r>
    </w:p>
    <w:p w:rsidR="004B6B78" w:rsidRDefault="004B6B78" w:rsidP="004B6B78">
      <w:pPr>
        <w:pStyle w:val="bertitel"/>
        <w:rPr>
          <w:b/>
        </w:rPr>
      </w:pPr>
    </w:p>
    <w:p w:rsidR="004B6B78" w:rsidRPr="001C0984" w:rsidRDefault="004B6B78" w:rsidP="004B6B78">
      <w:pPr>
        <w:spacing w:before="240" w:line="276" w:lineRule="auto"/>
        <w:rPr>
          <w:sz w:val="24"/>
          <w:szCs w:val="24"/>
        </w:rPr>
      </w:pPr>
      <w:r w:rsidRPr="001C0984">
        <w:rPr>
          <w:sz w:val="24"/>
          <w:szCs w:val="24"/>
        </w:rPr>
        <w:t xml:space="preserve">Die Grabkammer des </w:t>
      </w:r>
      <w:proofErr w:type="spellStart"/>
      <w:r w:rsidRPr="001C0984">
        <w:rPr>
          <w:sz w:val="24"/>
          <w:szCs w:val="24"/>
        </w:rPr>
        <w:t>Sennedjem</w:t>
      </w:r>
      <w:proofErr w:type="spellEnd"/>
      <w:r w:rsidRPr="001C0984">
        <w:rPr>
          <w:sz w:val="24"/>
          <w:szCs w:val="24"/>
        </w:rPr>
        <w:t>, eines der schönsten erhaltenen Künstlergräber aus dem alten Ägypten</w:t>
      </w:r>
      <w:r>
        <w:rPr>
          <w:sz w:val="24"/>
          <w:szCs w:val="24"/>
        </w:rPr>
        <w:t>,</w:t>
      </w:r>
      <w:r w:rsidR="002D1ECD">
        <w:rPr>
          <w:sz w:val="24"/>
          <w:szCs w:val="24"/>
        </w:rPr>
        <w:t xml:space="preserve"> wird seit 2012 </w:t>
      </w:r>
      <w:r w:rsidRPr="001C0984">
        <w:rPr>
          <w:sz w:val="24"/>
          <w:szCs w:val="24"/>
        </w:rPr>
        <w:t>erstmals dauerhaft als Rekonstruktion in einem deutschen Museum präsentiert. Das Grab entstand zur Zeit des Neuen Reiches (ca. 1550 – 1070 v. Chr.). Seine vollständig mit Zitaten aus dem altägyptischen Totenbuch und den sie illustrierenden prächtigen Wandvignetten bedeckten Wände sind m</w:t>
      </w:r>
      <w:r>
        <w:rPr>
          <w:sz w:val="24"/>
          <w:szCs w:val="24"/>
        </w:rPr>
        <w:t xml:space="preserve">ediengeschichtlich </w:t>
      </w:r>
      <w:r w:rsidRPr="001C0984">
        <w:rPr>
          <w:sz w:val="24"/>
          <w:szCs w:val="24"/>
        </w:rPr>
        <w:t>hoch interessant durch die enge Verzahnung von Architektur, Text</w:t>
      </w:r>
      <w:r>
        <w:rPr>
          <w:sz w:val="24"/>
          <w:szCs w:val="24"/>
        </w:rPr>
        <w:t>en</w:t>
      </w:r>
      <w:r w:rsidRPr="001C0984">
        <w:rPr>
          <w:sz w:val="24"/>
          <w:szCs w:val="24"/>
        </w:rPr>
        <w:t xml:space="preserve"> und Bildern. Die Anlage ist ein besonders anschauliches Beispiel dafür, dass die Menschen schon vor fast viertaus</w:t>
      </w:r>
      <w:r>
        <w:rPr>
          <w:sz w:val="24"/>
          <w:szCs w:val="24"/>
        </w:rPr>
        <w:t xml:space="preserve">end Jahren multimedial </w:t>
      </w:r>
      <w:r w:rsidRPr="001C0984">
        <w:rPr>
          <w:sz w:val="24"/>
          <w:szCs w:val="24"/>
        </w:rPr>
        <w:t>Bilder und Texte gleichzeitig nutzten. Das Museum für Kommunikation Nürnberg thematisiert in seiner Da</w:t>
      </w:r>
      <w:r>
        <w:rPr>
          <w:sz w:val="24"/>
          <w:szCs w:val="24"/>
        </w:rPr>
        <w:t>uerausstellung die Verständigung</w:t>
      </w:r>
      <w:r w:rsidRPr="001C0984">
        <w:rPr>
          <w:sz w:val="24"/>
          <w:szCs w:val="24"/>
        </w:rPr>
        <w:t xml:space="preserve"> mit Tönen, Bilde</w:t>
      </w:r>
      <w:r>
        <w:rPr>
          <w:sz w:val="24"/>
          <w:szCs w:val="24"/>
        </w:rPr>
        <w:t>rn und Schrift sowie im Web 2.0</w:t>
      </w:r>
      <w:r w:rsidRPr="001C0984">
        <w:rPr>
          <w:sz w:val="24"/>
          <w:szCs w:val="24"/>
        </w:rPr>
        <w:t xml:space="preserve"> in vier aufeinander abgestimmten Räumen. Da</w:t>
      </w:r>
      <w:r>
        <w:rPr>
          <w:sz w:val="24"/>
          <w:szCs w:val="24"/>
        </w:rPr>
        <w:t xml:space="preserve">s rekonstruierte </w:t>
      </w:r>
      <w:proofErr w:type="spellStart"/>
      <w:r>
        <w:rPr>
          <w:sz w:val="24"/>
          <w:szCs w:val="24"/>
        </w:rPr>
        <w:t>Sennedjemgrab</w:t>
      </w:r>
      <w:proofErr w:type="spellEnd"/>
      <w:r>
        <w:rPr>
          <w:sz w:val="24"/>
          <w:szCs w:val="24"/>
        </w:rPr>
        <w:t xml:space="preserve"> </w:t>
      </w:r>
      <w:r w:rsidRPr="001C0984">
        <w:rPr>
          <w:sz w:val="24"/>
          <w:szCs w:val="24"/>
        </w:rPr>
        <w:t>ist in die Abteilu</w:t>
      </w:r>
      <w:r>
        <w:rPr>
          <w:sz w:val="24"/>
          <w:szCs w:val="24"/>
        </w:rPr>
        <w:t xml:space="preserve">ng Schrift integriert. Hier werden die Entwicklung von Schriftsystemen und die Bedeutung des Schreibens </w:t>
      </w:r>
      <w:r w:rsidRPr="001C0984">
        <w:rPr>
          <w:sz w:val="24"/>
          <w:szCs w:val="24"/>
        </w:rPr>
        <w:t>für Wirtscha</w:t>
      </w:r>
      <w:r>
        <w:rPr>
          <w:sz w:val="24"/>
          <w:szCs w:val="24"/>
        </w:rPr>
        <w:t>ft, Gesellschaft und Verwaltung thematisiert</w:t>
      </w:r>
      <w:r w:rsidRPr="001C0984">
        <w:rPr>
          <w:sz w:val="24"/>
          <w:szCs w:val="24"/>
        </w:rPr>
        <w:t>. In einem eigenen Ausstellungsbereich wird die überragende Bedeutung der Schrift für den Staat am Beispiel der ägyptischen Hieroglyphen demonstriert. Die Eröffnung der Grabkammer, die die Bedeutung von Schriftlichkeit für Religion und Kultus dokumentiert, bildet den Abschluss der Neugestaltung des Hauses.</w:t>
      </w:r>
    </w:p>
    <w:p w:rsidR="004B6B78" w:rsidRPr="001C0984" w:rsidRDefault="004B6B78" w:rsidP="004B6B78">
      <w:pPr>
        <w:spacing w:line="276" w:lineRule="auto"/>
        <w:rPr>
          <w:sz w:val="24"/>
          <w:szCs w:val="24"/>
        </w:rPr>
      </w:pPr>
    </w:p>
    <w:p w:rsidR="004B6B78" w:rsidRPr="001C0984" w:rsidRDefault="004B6B78" w:rsidP="004B6B78">
      <w:pPr>
        <w:spacing w:line="276" w:lineRule="auto"/>
        <w:rPr>
          <w:sz w:val="24"/>
          <w:szCs w:val="24"/>
        </w:rPr>
      </w:pPr>
    </w:p>
    <w:p w:rsidR="004B6B78" w:rsidRPr="001C0984" w:rsidRDefault="004B6B78" w:rsidP="004B6B78">
      <w:pPr>
        <w:spacing w:line="240" w:lineRule="auto"/>
        <w:rPr>
          <w:b/>
          <w:sz w:val="24"/>
          <w:szCs w:val="24"/>
        </w:rPr>
      </w:pPr>
      <w:r w:rsidRPr="001C0984">
        <w:rPr>
          <w:b/>
          <w:sz w:val="24"/>
          <w:szCs w:val="24"/>
        </w:rPr>
        <w:t xml:space="preserve">Wer war </w:t>
      </w:r>
      <w:proofErr w:type="spellStart"/>
      <w:r w:rsidRPr="001C0984">
        <w:rPr>
          <w:b/>
          <w:sz w:val="24"/>
          <w:szCs w:val="24"/>
        </w:rPr>
        <w:t>Sennedjem</w:t>
      </w:r>
      <w:proofErr w:type="spellEnd"/>
      <w:r w:rsidRPr="001C0984">
        <w:rPr>
          <w:b/>
          <w:sz w:val="24"/>
          <w:szCs w:val="24"/>
        </w:rPr>
        <w:t>?</w:t>
      </w:r>
    </w:p>
    <w:p w:rsidR="004B6B78" w:rsidRPr="001C0984" w:rsidRDefault="004B6B78" w:rsidP="004B6B78">
      <w:pPr>
        <w:spacing w:line="240" w:lineRule="auto"/>
        <w:rPr>
          <w:sz w:val="24"/>
          <w:szCs w:val="24"/>
        </w:rPr>
      </w:pPr>
    </w:p>
    <w:p w:rsidR="004B6B78" w:rsidRDefault="004B6B78" w:rsidP="004B6B78">
      <w:pPr>
        <w:spacing w:line="276" w:lineRule="auto"/>
        <w:rPr>
          <w:sz w:val="24"/>
          <w:szCs w:val="24"/>
        </w:rPr>
      </w:pPr>
      <w:proofErr w:type="spellStart"/>
      <w:r w:rsidRPr="001C0984">
        <w:rPr>
          <w:sz w:val="24"/>
          <w:szCs w:val="24"/>
        </w:rPr>
        <w:t>Sennedjem</w:t>
      </w:r>
      <w:proofErr w:type="spellEnd"/>
      <w:r w:rsidRPr="001C0984">
        <w:rPr>
          <w:sz w:val="24"/>
          <w:szCs w:val="24"/>
        </w:rPr>
        <w:t xml:space="preserve"> gehörte zu den hochspezialisierten Kunsthandwerkern, die zur Zeit des Neuen Reiches (ca. 1550 – 1070 v. Chr.) für die Pharaonen arbeiteten, die sich nun nicht mehr in Pyramiden sondern in aufwendigen Felsgräbern im „Tal der Könige“ am westlichen Nilufer</w:t>
      </w:r>
      <w:r>
        <w:rPr>
          <w:sz w:val="24"/>
          <w:szCs w:val="24"/>
        </w:rPr>
        <w:t>,</w:t>
      </w:r>
      <w:r w:rsidRPr="001C0984">
        <w:rPr>
          <w:sz w:val="24"/>
          <w:szCs w:val="24"/>
        </w:rPr>
        <w:t xml:space="preserve"> gegenüber der heutigen Stadt Luxor bestatten ließen.</w:t>
      </w:r>
      <w:r w:rsidRPr="001C0984">
        <w:rPr>
          <w:rFonts w:ascii="Times New Roman" w:hAnsi="Times New Roman"/>
          <w:sz w:val="24"/>
          <w:szCs w:val="24"/>
        </w:rPr>
        <w:t xml:space="preserve"> Die </w:t>
      </w:r>
      <w:r w:rsidRPr="001C0984">
        <w:rPr>
          <w:sz w:val="24"/>
          <w:szCs w:val="24"/>
        </w:rPr>
        <w:t>private</w:t>
      </w:r>
      <w:r w:rsidRPr="001C0984">
        <w:rPr>
          <w:rFonts w:ascii="Times New Roman" w:hAnsi="Times New Roman"/>
          <w:sz w:val="24"/>
          <w:szCs w:val="24"/>
        </w:rPr>
        <w:t xml:space="preserve"> </w:t>
      </w:r>
      <w:r w:rsidRPr="001C0984">
        <w:rPr>
          <w:sz w:val="24"/>
          <w:szCs w:val="24"/>
        </w:rPr>
        <w:t>Gr</w:t>
      </w:r>
      <w:bookmarkStart w:id="1" w:name="_GoBack"/>
      <w:bookmarkEnd w:id="1"/>
      <w:r w:rsidRPr="001C0984">
        <w:rPr>
          <w:sz w:val="24"/>
          <w:szCs w:val="24"/>
        </w:rPr>
        <w:t xml:space="preserve">abanlage des </w:t>
      </w:r>
      <w:proofErr w:type="spellStart"/>
      <w:r w:rsidRPr="001C0984">
        <w:rPr>
          <w:sz w:val="24"/>
          <w:szCs w:val="24"/>
        </w:rPr>
        <w:t>Sennedjem</w:t>
      </w:r>
      <w:proofErr w:type="spellEnd"/>
      <w:r w:rsidRPr="001C0984">
        <w:rPr>
          <w:sz w:val="24"/>
          <w:szCs w:val="24"/>
        </w:rPr>
        <w:t xml:space="preserve"> und seiner Familie liegt mehrere Meter tief im Fels des </w:t>
      </w:r>
      <w:proofErr w:type="spellStart"/>
      <w:r w:rsidRPr="001C0984">
        <w:rPr>
          <w:sz w:val="24"/>
          <w:szCs w:val="24"/>
        </w:rPr>
        <w:t>thenanischen</w:t>
      </w:r>
      <w:proofErr w:type="spellEnd"/>
      <w:r w:rsidRPr="001C0984">
        <w:rPr>
          <w:sz w:val="24"/>
          <w:szCs w:val="24"/>
        </w:rPr>
        <w:t xml:space="preserve"> Westgebirges</w:t>
      </w:r>
      <w:r>
        <w:rPr>
          <w:sz w:val="24"/>
          <w:szCs w:val="24"/>
        </w:rPr>
        <w:t>,</w:t>
      </w:r>
      <w:r w:rsidRPr="001C0984">
        <w:rPr>
          <w:sz w:val="24"/>
          <w:szCs w:val="24"/>
        </w:rPr>
        <w:t xml:space="preserve"> am Rande der Ruinensiedlung von </w:t>
      </w:r>
      <w:proofErr w:type="spellStart"/>
      <w:r w:rsidRPr="001C0984">
        <w:rPr>
          <w:sz w:val="24"/>
          <w:szCs w:val="24"/>
        </w:rPr>
        <w:t>Deir</w:t>
      </w:r>
      <w:proofErr w:type="spellEnd"/>
      <w:r w:rsidRPr="001C0984">
        <w:rPr>
          <w:sz w:val="24"/>
          <w:szCs w:val="24"/>
        </w:rPr>
        <w:t xml:space="preserve"> </w:t>
      </w:r>
      <w:proofErr w:type="spellStart"/>
      <w:r w:rsidRPr="001C0984">
        <w:rPr>
          <w:sz w:val="24"/>
          <w:szCs w:val="24"/>
        </w:rPr>
        <w:t>el</w:t>
      </w:r>
      <w:proofErr w:type="spellEnd"/>
      <w:r w:rsidRPr="001C0984">
        <w:rPr>
          <w:sz w:val="24"/>
          <w:szCs w:val="24"/>
        </w:rPr>
        <w:t xml:space="preserve">-Medina, einem Ort, in dem im Neuen Reich die pharaonischen </w:t>
      </w:r>
      <w:r w:rsidRPr="001C0984">
        <w:rPr>
          <w:sz w:val="24"/>
          <w:szCs w:val="24"/>
        </w:rPr>
        <w:lastRenderedPageBreak/>
        <w:t xml:space="preserve">Künstler und Handwerker lebten. In der Anlage waren insgesamt zwanzig Mumien bestattet. </w:t>
      </w:r>
    </w:p>
    <w:p w:rsidR="004B6B78" w:rsidRPr="001C0984" w:rsidRDefault="004B6B78" w:rsidP="004B6B78">
      <w:pPr>
        <w:spacing w:line="276" w:lineRule="auto"/>
        <w:rPr>
          <w:sz w:val="24"/>
          <w:szCs w:val="24"/>
        </w:rPr>
      </w:pPr>
    </w:p>
    <w:p w:rsidR="004B6B78" w:rsidRPr="001C0984" w:rsidRDefault="004B6B78" w:rsidP="004B6B78">
      <w:pPr>
        <w:spacing w:line="276" w:lineRule="auto"/>
        <w:rPr>
          <w:b/>
          <w:sz w:val="24"/>
          <w:szCs w:val="24"/>
        </w:rPr>
      </w:pPr>
      <w:r w:rsidRPr="001C0984">
        <w:rPr>
          <w:b/>
          <w:sz w:val="24"/>
          <w:szCs w:val="24"/>
        </w:rPr>
        <w:t xml:space="preserve">Die Ausstattung des </w:t>
      </w:r>
      <w:proofErr w:type="spellStart"/>
      <w:r w:rsidRPr="001C0984">
        <w:rPr>
          <w:b/>
          <w:sz w:val="24"/>
          <w:szCs w:val="24"/>
        </w:rPr>
        <w:t>Sennedjemgrabes</w:t>
      </w:r>
      <w:proofErr w:type="spellEnd"/>
      <w:r w:rsidRPr="001C0984">
        <w:rPr>
          <w:b/>
          <w:sz w:val="24"/>
          <w:szCs w:val="24"/>
        </w:rPr>
        <w:t xml:space="preserve"> – ein Höhepunkt der ägyptischen Grabkultur</w:t>
      </w:r>
    </w:p>
    <w:p w:rsidR="004B6B78" w:rsidRPr="001C0984" w:rsidRDefault="004B6B78" w:rsidP="004B6B78">
      <w:pPr>
        <w:spacing w:line="276" w:lineRule="auto"/>
        <w:rPr>
          <w:sz w:val="24"/>
          <w:szCs w:val="24"/>
        </w:rPr>
      </w:pPr>
    </w:p>
    <w:p w:rsidR="004B6B78" w:rsidRPr="003904A4" w:rsidRDefault="004B6B78" w:rsidP="004B6B78">
      <w:pPr>
        <w:spacing w:line="276" w:lineRule="auto"/>
        <w:rPr>
          <w:color w:val="1F497D"/>
          <w:sz w:val="24"/>
          <w:szCs w:val="24"/>
        </w:rPr>
      </w:pPr>
      <w:r w:rsidRPr="001C0984">
        <w:rPr>
          <w:sz w:val="24"/>
          <w:szCs w:val="24"/>
        </w:rPr>
        <w:t xml:space="preserve">Im ägyptischen Totenkult schützen das Grab und seine Architektur den Verstorbenen, darin einem Sarkophag vergleichbar. Berühmt wurde das Grab des </w:t>
      </w:r>
      <w:proofErr w:type="spellStart"/>
      <w:r w:rsidRPr="001C0984">
        <w:rPr>
          <w:sz w:val="24"/>
          <w:szCs w:val="24"/>
        </w:rPr>
        <w:t>Sennedjem</w:t>
      </w:r>
      <w:proofErr w:type="spellEnd"/>
      <w:r w:rsidRPr="001C0984">
        <w:rPr>
          <w:sz w:val="24"/>
          <w:szCs w:val="24"/>
        </w:rPr>
        <w:t xml:space="preserve"> durch seine prachtvollen Malereien, die jetzt im Maßstab 1:1 im Museum zu sehen sind. Dabei fällt besonders das leuchtende Gelb ins Auge, das für das Sonnenlicht  steht. Die weißen Textstreifen, die die Deckenmalereien gliedern, erinnern an die Mumienbänder, mit denen die Toten umwickelt wurden. Die Bilder illustrieren Sprüche aus dem ägyptischen Totenbuch, einer Sammlung von etwa 190 Sprüchen, die um die Themen Sterben und Jenseits kreisen. Sie enthalten magische Formeln und beschreiben rituelle Handlungen, die die Toten auf ihrem Weg ins Jenseits sicher begleiten sollen. Die Darstellungen im Grab des </w:t>
      </w:r>
      <w:proofErr w:type="spellStart"/>
      <w:r w:rsidRPr="001C0984">
        <w:rPr>
          <w:sz w:val="24"/>
          <w:szCs w:val="24"/>
        </w:rPr>
        <w:t>Sennedjem</w:t>
      </w:r>
      <w:proofErr w:type="spellEnd"/>
      <w:r w:rsidRPr="001C0984">
        <w:rPr>
          <w:sz w:val="24"/>
          <w:szCs w:val="24"/>
        </w:rPr>
        <w:t xml:space="preserve"> illustrieren eine Auswahl dieser Sprüche und zeigen, wie der Künstler und seine Frau </w:t>
      </w:r>
      <w:proofErr w:type="spellStart"/>
      <w:r>
        <w:rPr>
          <w:sz w:val="24"/>
          <w:szCs w:val="24"/>
        </w:rPr>
        <w:t>I</w:t>
      </w:r>
      <w:r w:rsidRPr="001C0984">
        <w:rPr>
          <w:sz w:val="24"/>
          <w:szCs w:val="24"/>
        </w:rPr>
        <w:t>ineferti</w:t>
      </w:r>
      <w:proofErr w:type="spellEnd"/>
      <w:r w:rsidRPr="001C0984">
        <w:rPr>
          <w:sz w:val="24"/>
          <w:szCs w:val="24"/>
        </w:rPr>
        <w:t xml:space="preserve"> nach dem erfolgreichen Bestehen des Totengerichts in die Ewigkeit und in die jenseitige Welt der Götter eingeführt werden, wobei diese ihnen helfen, mögliche Gefahren abzuwehren. </w:t>
      </w:r>
      <w:r>
        <w:rPr>
          <w:sz w:val="24"/>
          <w:szCs w:val="24"/>
        </w:rPr>
        <w:t>Eine der berühmtesten Darstellungen des Grabes findet sich auf der Ostwand: Hier wird das vom Licht des Sonnengottes Re durchflutete jenseitige Paradies dargestellt.</w:t>
      </w:r>
      <w:r w:rsidRPr="001C0984">
        <w:rPr>
          <w:sz w:val="24"/>
          <w:szCs w:val="24"/>
        </w:rPr>
        <w:t xml:space="preserve"> Die Grabkammer mit ihren Bildern und Texten ist ein sehr schönes Beispiel für das Bedürfnis des Menschen, mit der Welt des Überirdischen und der Sphäre der Götter in Verbindung zu treten und zu kommunizieren, vor allem nach dem Tode. Besucherinnen und Besuchern bietet sich hier die einzigartige Gelegenheit, die Schönheit und den Reichtum der Darstellungen ohne zeitlich</w:t>
      </w:r>
      <w:r>
        <w:rPr>
          <w:sz w:val="24"/>
          <w:szCs w:val="24"/>
        </w:rPr>
        <w:t>en Druck kennenzulernen und das Zusammenspiel von Bild und Text zu studieren</w:t>
      </w:r>
      <w:r w:rsidRPr="001C0984">
        <w:rPr>
          <w:sz w:val="24"/>
          <w:szCs w:val="24"/>
        </w:rPr>
        <w:t>.</w:t>
      </w:r>
    </w:p>
    <w:p w:rsidR="004B6B78" w:rsidRPr="001C0984" w:rsidRDefault="004B6B78" w:rsidP="004B6B78">
      <w:pPr>
        <w:spacing w:line="276" w:lineRule="auto"/>
        <w:rPr>
          <w:sz w:val="24"/>
          <w:szCs w:val="24"/>
        </w:rPr>
      </w:pPr>
    </w:p>
    <w:p w:rsidR="004B6B78" w:rsidRPr="001C0984" w:rsidRDefault="004B6B78" w:rsidP="004B6B78">
      <w:pPr>
        <w:spacing w:line="276" w:lineRule="auto"/>
        <w:rPr>
          <w:b/>
          <w:sz w:val="24"/>
          <w:szCs w:val="24"/>
        </w:rPr>
      </w:pPr>
      <w:r w:rsidRPr="001C0984">
        <w:rPr>
          <w:b/>
          <w:sz w:val="24"/>
          <w:szCs w:val="24"/>
        </w:rPr>
        <w:t>Wie kam die Anlage ins Museum?</w:t>
      </w:r>
    </w:p>
    <w:p w:rsidR="004B6B78" w:rsidRPr="001C0984" w:rsidRDefault="004B6B78" w:rsidP="004B6B78">
      <w:pPr>
        <w:spacing w:line="276" w:lineRule="auto"/>
        <w:rPr>
          <w:sz w:val="24"/>
          <w:szCs w:val="24"/>
        </w:rPr>
      </w:pPr>
    </w:p>
    <w:p w:rsidR="004B6B78" w:rsidRPr="001C0984" w:rsidRDefault="004B6B78" w:rsidP="004B6B78">
      <w:pPr>
        <w:spacing w:line="276" w:lineRule="auto"/>
        <w:rPr>
          <w:sz w:val="24"/>
          <w:szCs w:val="24"/>
        </w:rPr>
      </w:pPr>
      <w:r w:rsidRPr="001C0984">
        <w:rPr>
          <w:sz w:val="24"/>
          <w:szCs w:val="24"/>
        </w:rPr>
        <w:t xml:space="preserve">In einem Seitenraum der Abteilung Schrift wurde zunächst das Gewölbe der Grabkammer in originaler Größe nachgebaut. Der auf Wand- und Deckenmalerei spezialisierte Nürnberger Künstler Klaus-Martin Grebe übernahm unter der </w:t>
      </w:r>
      <w:r w:rsidRPr="001C0984">
        <w:rPr>
          <w:sz w:val="24"/>
          <w:szCs w:val="24"/>
        </w:rPr>
        <w:lastRenderedPageBreak/>
        <w:t xml:space="preserve">fachlichen Betreuung des Ägyptologen und </w:t>
      </w:r>
      <w:proofErr w:type="spellStart"/>
      <w:r w:rsidRPr="001C0984">
        <w:rPr>
          <w:sz w:val="24"/>
          <w:szCs w:val="24"/>
        </w:rPr>
        <w:t>Sennedjem</w:t>
      </w:r>
      <w:proofErr w:type="spellEnd"/>
      <w:r w:rsidRPr="001C0984">
        <w:rPr>
          <w:sz w:val="24"/>
          <w:szCs w:val="24"/>
        </w:rPr>
        <w:t xml:space="preserve">-Spezialisten Dr. Wolfgang Wettengel die Ausmalung, die sich über mehrere Monate erstreckte. Als Vorlage dienten ihm dabei Fotos aus dem originalen Grab, die er auf die zunächst weißen Wände projizierte. Diese Projektion diente dann als Grundlage für die Ausmalung. </w:t>
      </w:r>
    </w:p>
    <w:p w:rsidR="004B6B78" w:rsidRPr="001C0984" w:rsidRDefault="004B6B78" w:rsidP="004B6B78">
      <w:pPr>
        <w:spacing w:line="276" w:lineRule="auto"/>
        <w:rPr>
          <w:sz w:val="24"/>
          <w:szCs w:val="24"/>
        </w:rPr>
      </w:pPr>
    </w:p>
    <w:p w:rsidR="004B6B78" w:rsidRPr="001C0984" w:rsidRDefault="004B6B78" w:rsidP="004B6B78">
      <w:pPr>
        <w:rPr>
          <w:sz w:val="24"/>
          <w:szCs w:val="24"/>
        </w:rPr>
      </w:pPr>
      <w:r w:rsidRPr="001C0984">
        <w:rPr>
          <w:sz w:val="24"/>
          <w:szCs w:val="24"/>
        </w:rPr>
        <w:t xml:space="preserve">Gefördert wurde die Umsetzung der Grabanlage vom Arbeitskreis selbstständiger Kulturinstitute e.V. (AsKI) sowie der PSD Bank Nürnberg eG. </w:t>
      </w:r>
    </w:p>
    <w:p w:rsidR="004B6B78" w:rsidRPr="001C0984" w:rsidRDefault="004B6B78" w:rsidP="004B6B78">
      <w:pPr>
        <w:rPr>
          <w:sz w:val="24"/>
          <w:szCs w:val="24"/>
        </w:rPr>
      </w:pPr>
    </w:p>
    <w:p w:rsidR="004B6B78" w:rsidRDefault="004B6B78" w:rsidP="004B6B78">
      <w:pPr>
        <w:rPr>
          <w:sz w:val="24"/>
          <w:szCs w:val="24"/>
        </w:rPr>
      </w:pPr>
    </w:p>
    <w:p w:rsidR="004B6B78" w:rsidRDefault="004B6B78" w:rsidP="004B6B78">
      <w:pPr>
        <w:rPr>
          <w:sz w:val="24"/>
          <w:szCs w:val="24"/>
        </w:rPr>
      </w:pPr>
    </w:p>
    <w:p w:rsidR="004B6B78" w:rsidRPr="001C0984" w:rsidRDefault="004B6B78" w:rsidP="004B6B78">
      <w:pPr>
        <w:pStyle w:val="bertitel"/>
        <w:rPr>
          <w:b/>
          <w:sz w:val="24"/>
          <w:szCs w:val="24"/>
        </w:rPr>
      </w:pPr>
      <w:r w:rsidRPr="001C0984">
        <w:rPr>
          <w:b/>
          <w:sz w:val="24"/>
          <w:szCs w:val="24"/>
        </w:rPr>
        <w:t>Ansprechpartnerin im Museum für Kommunikation Nürnberg</w:t>
      </w:r>
    </w:p>
    <w:p w:rsidR="004B6B78" w:rsidRPr="001C0984" w:rsidRDefault="004B6B78" w:rsidP="004B6B78">
      <w:pPr>
        <w:pStyle w:val="bertitel"/>
        <w:rPr>
          <w:b/>
          <w:sz w:val="24"/>
          <w:szCs w:val="24"/>
        </w:rPr>
      </w:pPr>
    </w:p>
    <w:p w:rsidR="004B6B78" w:rsidRPr="001C0984" w:rsidRDefault="004B6B78" w:rsidP="004B6B78">
      <w:pPr>
        <w:pStyle w:val="bertitel"/>
        <w:rPr>
          <w:b/>
          <w:sz w:val="24"/>
          <w:szCs w:val="24"/>
        </w:rPr>
      </w:pPr>
      <w:r w:rsidRPr="001C0984">
        <w:rPr>
          <w:b/>
          <w:sz w:val="24"/>
          <w:szCs w:val="24"/>
        </w:rPr>
        <w:t>Dr. Vera Losse, Öffentlichkeitsarbeit</w:t>
      </w:r>
    </w:p>
    <w:p w:rsidR="004B6B78" w:rsidRPr="001C0984" w:rsidRDefault="004B6B78" w:rsidP="004B6B78">
      <w:pPr>
        <w:pStyle w:val="bertitel"/>
        <w:rPr>
          <w:sz w:val="24"/>
          <w:szCs w:val="24"/>
        </w:rPr>
      </w:pPr>
      <w:r w:rsidRPr="001C0984">
        <w:rPr>
          <w:sz w:val="24"/>
          <w:szCs w:val="24"/>
        </w:rPr>
        <w:t>Tel.: 0911/ 230 88 62</w:t>
      </w:r>
    </w:p>
    <w:p w:rsidR="004B6B78" w:rsidRPr="001C0984" w:rsidRDefault="004B6B78" w:rsidP="004B6B78">
      <w:pPr>
        <w:pStyle w:val="bertitel"/>
        <w:rPr>
          <w:sz w:val="24"/>
          <w:szCs w:val="24"/>
        </w:rPr>
      </w:pPr>
      <w:r w:rsidRPr="001C0984">
        <w:rPr>
          <w:sz w:val="24"/>
          <w:szCs w:val="24"/>
        </w:rPr>
        <w:t xml:space="preserve">Mail: </w:t>
      </w:r>
      <w:hyperlink r:id="rId7" w:history="1">
        <w:r w:rsidRPr="001C0984">
          <w:rPr>
            <w:rStyle w:val="Hyperlink"/>
            <w:sz w:val="24"/>
            <w:szCs w:val="24"/>
          </w:rPr>
          <w:t>v.losse@mspt.de</w:t>
        </w:r>
      </w:hyperlink>
    </w:p>
    <w:p w:rsidR="004B6B78" w:rsidRPr="001C0984" w:rsidRDefault="004B6B78" w:rsidP="004B6B78">
      <w:pPr>
        <w:pStyle w:val="bertitel"/>
        <w:rPr>
          <w:sz w:val="24"/>
          <w:szCs w:val="24"/>
        </w:rPr>
      </w:pPr>
    </w:p>
    <w:p w:rsidR="004B6B78" w:rsidRPr="003C763F" w:rsidRDefault="004B6B78" w:rsidP="004B6B78">
      <w:pPr>
        <w:pStyle w:val="bertitel"/>
        <w:rPr>
          <w:sz w:val="24"/>
          <w:szCs w:val="24"/>
        </w:rPr>
      </w:pPr>
    </w:p>
    <w:p w:rsidR="004B6B78" w:rsidRDefault="004B6B78">
      <w:pPr>
        <w:pStyle w:val="bertitel"/>
      </w:pPr>
    </w:p>
    <w:sectPr w:rsidR="004B6B78" w:rsidSect="0095661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175" w:right="1446" w:bottom="1531" w:left="2041" w:header="811" w:footer="113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78" w:rsidRDefault="004B6B78">
      <w:pPr>
        <w:spacing w:line="240" w:lineRule="auto"/>
      </w:pPr>
      <w:r>
        <w:separator/>
      </w:r>
    </w:p>
  </w:endnote>
  <w:endnote w:type="continuationSeparator" w:id="0">
    <w:p w:rsidR="004B6B78" w:rsidRDefault="004B6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45 Light">
    <w:panose1 w:val="020B0500000000000000"/>
    <w:charset w:val="00"/>
    <w:family w:val="swiss"/>
    <w:pitch w:val="variable"/>
    <w:sig w:usb0="80000027" w:usb1="00000000" w:usb2="00000000" w:usb3="00000000" w:csb0="00000001" w:csb1="00000000"/>
  </w:font>
  <w:font w:name="Frutiger 55 Roman">
    <w:panose1 w:val="020B05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78" w:rsidRDefault="004B6B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78" w:rsidRDefault="004B6B7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3E" w:rsidRDefault="004B6B78" w:rsidP="009072D5">
    <w:pPr>
      <w:pStyle w:val="Fuzeile"/>
    </w:pPr>
    <w:r>
      <w:rPr>
        <w:noProof/>
      </w:rPr>
      <w:drawing>
        <wp:anchor distT="0" distB="0" distL="114300" distR="114300" simplePos="0" relativeHeight="251659776" behindDoc="0" locked="0" layoutInCell="0" allowOverlap="1">
          <wp:simplePos x="0" y="0"/>
          <wp:positionH relativeFrom="page">
            <wp:posOffset>4885690</wp:posOffset>
          </wp:positionH>
          <wp:positionV relativeFrom="page">
            <wp:posOffset>396240</wp:posOffset>
          </wp:positionV>
          <wp:extent cx="2319655" cy="880745"/>
          <wp:effectExtent l="0" t="0" r="4445" b="0"/>
          <wp:wrapTopAndBottom/>
          <wp:docPr id="100" name="Bild 100" descr="L2Nu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2Nu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655"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simplePos x="0" y="0"/>
          <wp:positionH relativeFrom="page">
            <wp:posOffset>6149340</wp:posOffset>
          </wp:positionH>
          <wp:positionV relativeFrom="page">
            <wp:posOffset>9890125</wp:posOffset>
          </wp:positionV>
          <wp:extent cx="1078865" cy="441960"/>
          <wp:effectExtent l="0" t="0" r="6985" b="0"/>
          <wp:wrapTopAndBottom/>
          <wp:docPr id="99" name="Bild 99" descr="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page">
            <wp:posOffset>4871720</wp:posOffset>
          </wp:positionH>
          <wp:positionV relativeFrom="page">
            <wp:posOffset>9890125</wp:posOffset>
          </wp:positionV>
          <wp:extent cx="1156970" cy="427990"/>
          <wp:effectExtent l="0" t="0" r="5080" b="0"/>
          <wp:wrapTopAndBottom/>
          <wp:docPr id="98" name="Bild 98" descr="Fuß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uß Museu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697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0" allowOverlap="1">
          <wp:simplePos x="0" y="0"/>
          <wp:positionH relativeFrom="page">
            <wp:posOffset>1289050</wp:posOffset>
          </wp:positionH>
          <wp:positionV relativeFrom="page">
            <wp:posOffset>1306830</wp:posOffset>
          </wp:positionV>
          <wp:extent cx="1938655" cy="164465"/>
          <wp:effectExtent l="0" t="0" r="4445" b="6985"/>
          <wp:wrapTopAndBottom/>
          <wp:docPr id="90" name="Bild 90" descr="Medien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edieninform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8655" cy="16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23E" w:rsidRDefault="0096623E" w:rsidP="009072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78" w:rsidRDefault="004B6B78">
      <w:pPr>
        <w:spacing w:line="240" w:lineRule="auto"/>
      </w:pPr>
      <w:r>
        <w:separator/>
      </w:r>
    </w:p>
  </w:footnote>
  <w:footnote w:type="continuationSeparator" w:id="0">
    <w:p w:rsidR="004B6B78" w:rsidRDefault="004B6B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78" w:rsidRDefault="004B6B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3E" w:rsidRDefault="004B6B78">
    <w:pPr>
      <w:pStyle w:val="Kopfzeile"/>
    </w:pPr>
    <w:r>
      <w:rPr>
        <w:noProof/>
        <w:sz w:val="16"/>
      </w:rPr>
      <w:drawing>
        <wp:anchor distT="0" distB="0" distL="114300" distR="114300" simplePos="0" relativeHeight="251660800" behindDoc="0" locked="0" layoutInCell="1" allowOverlap="1">
          <wp:simplePos x="0" y="0"/>
          <wp:positionH relativeFrom="page">
            <wp:posOffset>4885690</wp:posOffset>
          </wp:positionH>
          <wp:positionV relativeFrom="page">
            <wp:posOffset>396240</wp:posOffset>
          </wp:positionV>
          <wp:extent cx="2319655" cy="880745"/>
          <wp:effectExtent l="0" t="0" r="4445" b="0"/>
          <wp:wrapTopAndBottom/>
          <wp:docPr id="101" name="Bild 101" descr="L2Nu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L2Nu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655"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23E">
      <w:rPr>
        <w:sz w:val="16"/>
      </w:rPr>
      <w:t>Datum</w:t>
    </w:r>
    <w:r w:rsidR="0096623E">
      <w:tab/>
    </w:r>
    <w:r w:rsidR="00210025">
      <w:fldChar w:fldCharType="begin"/>
    </w:r>
    <w:r w:rsidR="00210025">
      <w:instrText xml:space="preserve"> DATE \@ "dd.MM.yyyy" </w:instrText>
    </w:r>
    <w:r w:rsidR="00210025">
      <w:fldChar w:fldCharType="separate"/>
    </w:r>
    <w:r>
      <w:rPr>
        <w:noProof/>
      </w:rPr>
      <w:t>27.10.2015</w:t>
    </w:r>
    <w:r w:rsidR="0021002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3E" w:rsidRDefault="004B6B78">
    <w:pPr>
      <w:pStyle w:val="Kopfzeile"/>
      <w:spacing w:before="0" w:after="0"/>
      <w:ind w:left="0"/>
    </w:pPr>
    <w:r>
      <w:rPr>
        <w:noProof/>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-64770</wp:posOffset>
              </wp:positionV>
              <wp:extent cx="1714500" cy="68580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DB5" w:rsidRPr="00C82CD2" w:rsidRDefault="00AD6DB5" w:rsidP="00AD6DB5">
                          <w:pPr>
                            <w:tabs>
                              <w:tab w:val="left" w:pos="567"/>
                            </w:tabs>
                            <w:spacing w:line="200" w:lineRule="exact"/>
                            <w:rPr>
                              <w:rFonts w:ascii="Frutiger 55 Roman" w:hAnsi="Frutiger 55 Roman"/>
                              <w:w w:val="90"/>
                              <w:sz w:val="16"/>
                              <w:szCs w:val="16"/>
                            </w:rPr>
                          </w:pPr>
                          <w:r>
                            <w:rPr>
                              <w:rFonts w:ascii="Frutiger 55 Roman" w:hAnsi="Frutiger 55 Roman"/>
                              <w:w w:val="90"/>
                              <w:sz w:val="16"/>
                              <w:szCs w:val="16"/>
                            </w:rPr>
                            <w:t>Telefon</w:t>
                          </w:r>
                          <w:r>
                            <w:rPr>
                              <w:rFonts w:ascii="Frutiger 55 Roman" w:hAnsi="Frutiger 55 Roman"/>
                              <w:w w:val="90"/>
                              <w:sz w:val="16"/>
                              <w:szCs w:val="16"/>
                            </w:rPr>
                            <w:tab/>
                            <w:t>+49 (0)911 230 88 0</w:t>
                          </w:r>
                          <w:r>
                            <w:rPr>
                              <w:rFonts w:ascii="Frutiger 55 Roman" w:hAnsi="Frutiger 55 Roman"/>
                              <w:w w:val="90"/>
                              <w:sz w:val="16"/>
                              <w:szCs w:val="16"/>
                            </w:rPr>
                            <w:br/>
                            <w:t>Telefax</w:t>
                          </w:r>
                          <w:r>
                            <w:rPr>
                              <w:rFonts w:ascii="Frutiger 55 Roman" w:hAnsi="Frutiger 55 Roman"/>
                              <w:w w:val="90"/>
                              <w:sz w:val="16"/>
                              <w:szCs w:val="16"/>
                            </w:rPr>
                            <w:tab/>
                            <w:t>+49 (0)911 230 88 96</w:t>
                          </w:r>
                          <w:r>
                            <w:rPr>
                              <w:rFonts w:ascii="Frutiger 55 Roman" w:hAnsi="Frutiger 55 Roman"/>
                              <w:w w:val="90"/>
                              <w:sz w:val="16"/>
                              <w:szCs w:val="16"/>
                            </w:rPr>
                            <w:br/>
                            <w:t>E-Mail</w:t>
                          </w:r>
                          <w:r>
                            <w:rPr>
                              <w:rFonts w:ascii="Frutiger 55 Roman" w:hAnsi="Frutiger 55 Roman"/>
                              <w:w w:val="90"/>
                              <w:sz w:val="16"/>
                              <w:szCs w:val="16"/>
                            </w:rPr>
                            <w:tab/>
                            <w:t>m</w:t>
                          </w:r>
                          <w:r w:rsidR="007A7B9E">
                            <w:rPr>
                              <w:rFonts w:ascii="Frutiger 55 Roman" w:hAnsi="Frutiger 55 Roman"/>
                              <w:w w:val="90"/>
                              <w:sz w:val="16"/>
                              <w:szCs w:val="16"/>
                            </w:rPr>
                            <w:t>f</w:t>
                          </w:r>
                          <w:r>
                            <w:rPr>
                              <w:rFonts w:ascii="Frutiger 55 Roman" w:hAnsi="Frutiger 55 Roman"/>
                              <w:w w:val="90"/>
                              <w:sz w:val="16"/>
                              <w:szCs w:val="16"/>
                            </w:rPr>
                            <w:t>k</w:t>
                          </w:r>
                          <w:r w:rsidR="007A7B9E">
                            <w:rPr>
                              <w:rFonts w:ascii="Frutiger 55 Roman" w:hAnsi="Frutiger 55 Roman"/>
                              <w:w w:val="90"/>
                              <w:sz w:val="16"/>
                              <w:szCs w:val="16"/>
                            </w:rPr>
                            <w:t>-</w:t>
                          </w:r>
                          <w:r>
                            <w:rPr>
                              <w:rFonts w:ascii="Frutiger 55 Roman" w:hAnsi="Frutiger 55 Roman"/>
                              <w:w w:val="90"/>
                              <w:sz w:val="16"/>
                              <w:szCs w:val="16"/>
                            </w:rPr>
                            <w:t>nuernberg@</w:t>
                          </w:r>
                          <w:r w:rsidR="002715FE">
                            <w:rPr>
                              <w:rFonts w:ascii="Frutiger 55 Roman" w:hAnsi="Frutiger 55 Roman"/>
                              <w:w w:val="90"/>
                              <w:sz w:val="16"/>
                              <w:szCs w:val="16"/>
                            </w:rPr>
                            <w:t>mspt</w:t>
                          </w:r>
                          <w:r>
                            <w:rPr>
                              <w:rFonts w:ascii="Frutiger 55 Roman" w:hAnsi="Frutiger 55 Roman"/>
                              <w:w w:val="90"/>
                              <w:sz w:val="16"/>
                              <w:szCs w:val="16"/>
                            </w:rPr>
                            <w:t>.de</w:t>
                          </w:r>
                          <w:r>
                            <w:rPr>
                              <w:rFonts w:ascii="Frutiger 55 Roman" w:hAnsi="Frutiger 55 Roman"/>
                              <w:w w:val="90"/>
                              <w:sz w:val="16"/>
                              <w:szCs w:val="16"/>
                            </w:rPr>
                            <w:br/>
                            <w:t>www.museumsstiftung.de</w:t>
                          </w:r>
                        </w:p>
                        <w:p w:rsidR="0095661B" w:rsidRPr="00524AA0" w:rsidRDefault="0095661B" w:rsidP="00524AA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6.5pt;margin-top:-5.1pt;width:13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OytAIAALo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" filled="f" stroked="f">
              <v:textbox>
                <w:txbxContent>
                  <w:p w:rsidR="00AD6DB5" w:rsidRPr="00C82CD2" w:rsidRDefault="00AD6DB5" w:rsidP="00AD6DB5">
                    <w:pPr>
                      <w:tabs>
                        <w:tab w:val="left" w:pos="567"/>
                      </w:tabs>
                      <w:spacing w:line="200" w:lineRule="exact"/>
                      <w:rPr>
                        <w:rFonts w:ascii="Frutiger 55 Roman" w:hAnsi="Frutiger 55 Roman"/>
                        <w:w w:val="90"/>
                        <w:sz w:val="16"/>
                        <w:szCs w:val="16"/>
                      </w:rPr>
                    </w:pPr>
                    <w:r>
                      <w:rPr>
                        <w:rFonts w:ascii="Frutiger 55 Roman" w:hAnsi="Frutiger 55 Roman"/>
                        <w:w w:val="90"/>
                        <w:sz w:val="16"/>
                        <w:szCs w:val="16"/>
                      </w:rPr>
                      <w:t>Telefon</w:t>
                    </w:r>
                    <w:r>
                      <w:rPr>
                        <w:rFonts w:ascii="Frutiger 55 Roman" w:hAnsi="Frutiger 55 Roman"/>
                        <w:w w:val="90"/>
                        <w:sz w:val="16"/>
                        <w:szCs w:val="16"/>
                      </w:rPr>
                      <w:tab/>
                      <w:t>+49 (0)911 230 88 0</w:t>
                    </w:r>
                    <w:r>
                      <w:rPr>
                        <w:rFonts w:ascii="Frutiger 55 Roman" w:hAnsi="Frutiger 55 Roman"/>
                        <w:w w:val="90"/>
                        <w:sz w:val="16"/>
                        <w:szCs w:val="16"/>
                      </w:rPr>
                      <w:br/>
                      <w:t>Telefax</w:t>
                    </w:r>
                    <w:r>
                      <w:rPr>
                        <w:rFonts w:ascii="Frutiger 55 Roman" w:hAnsi="Frutiger 55 Roman"/>
                        <w:w w:val="90"/>
                        <w:sz w:val="16"/>
                        <w:szCs w:val="16"/>
                      </w:rPr>
                      <w:tab/>
                      <w:t>+49 (0)911 230 88 96</w:t>
                    </w:r>
                    <w:r>
                      <w:rPr>
                        <w:rFonts w:ascii="Frutiger 55 Roman" w:hAnsi="Frutiger 55 Roman"/>
                        <w:w w:val="90"/>
                        <w:sz w:val="16"/>
                        <w:szCs w:val="16"/>
                      </w:rPr>
                      <w:br/>
                      <w:t>E-Mail</w:t>
                    </w:r>
                    <w:r>
                      <w:rPr>
                        <w:rFonts w:ascii="Frutiger 55 Roman" w:hAnsi="Frutiger 55 Roman"/>
                        <w:w w:val="90"/>
                        <w:sz w:val="16"/>
                        <w:szCs w:val="16"/>
                      </w:rPr>
                      <w:tab/>
                      <w:t>m</w:t>
                    </w:r>
                    <w:r w:rsidR="007A7B9E">
                      <w:rPr>
                        <w:rFonts w:ascii="Frutiger 55 Roman" w:hAnsi="Frutiger 55 Roman"/>
                        <w:w w:val="90"/>
                        <w:sz w:val="16"/>
                        <w:szCs w:val="16"/>
                      </w:rPr>
                      <w:t>f</w:t>
                    </w:r>
                    <w:r>
                      <w:rPr>
                        <w:rFonts w:ascii="Frutiger 55 Roman" w:hAnsi="Frutiger 55 Roman"/>
                        <w:w w:val="90"/>
                        <w:sz w:val="16"/>
                        <w:szCs w:val="16"/>
                      </w:rPr>
                      <w:t>k</w:t>
                    </w:r>
                    <w:r w:rsidR="007A7B9E">
                      <w:rPr>
                        <w:rFonts w:ascii="Frutiger 55 Roman" w:hAnsi="Frutiger 55 Roman"/>
                        <w:w w:val="90"/>
                        <w:sz w:val="16"/>
                        <w:szCs w:val="16"/>
                      </w:rPr>
                      <w:t>-</w:t>
                    </w:r>
                    <w:r>
                      <w:rPr>
                        <w:rFonts w:ascii="Frutiger 55 Roman" w:hAnsi="Frutiger 55 Roman"/>
                        <w:w w:val="90"/>
                        <w:sz w:val="16"/>
                        <w:szCs w:val="16"/>
                      </w:rPr>
                      <w:t>nuernberg@</w:t>
                    </w:r>
                    <w:r w:rsidR="002715FE">
                      <w:rPr>
                        <w:rFonts w:ascii="Frutiger 55 Roman" w:hAnsi="Frutiger 55 Roman"/>
                        <w:w w:val="90"/>
                        <w:sz w:val="16"/>
                        <w:szCs w:val="16"/>
                      </w:rPr>
                      <w:t>mspt</w:t>
                    </w:r>
                    <w:r>
                      <w:rPr>
                        <w:rFonts w:ascii="Frutiger 55 Roman" w:hAnsi="Frutiger 55 Roman"/>
                        <w:w w:val="90"/>
                        <w:sz w:val="16"/>
                        <w:szCs w:val="16"/>
                      </w:rPr>
                      <w:t>.de</w:t>
                    </w:r>
                    <w:r>
                      <w:rPr>
                        <w:rFonts w:ascii="Frutiger 55 Roman" w:hAnsi="Frutiger 55 Roman"/>
                        <w:w w:val="90"/>
                        <w:sz w:val="16"/>
                        <w:szCs w:val="16"/>
                      </w:rPr>
                      <w:br/>
                      <w:t>www.museumsstiftung.de</w:t>
                    </w:r>
                  </w:p>
                  <w:p w:rsidR="0095661B" w:rsidRPr="00524AA0" w:rsidRDefault="0095661B" w:rsidP="00524AA0">
                    <w:pPr>
                      <w:rPr>
                        <w:szCs w:val="16"/>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-1111250</wp:posOffset>
              </wp:positionH>
              <wp:positionV relativeFrom="paragraph">
                <wp:posOffset>-64770</wp:posOffset>
              </wp:positionV>
              <wp:extent cx="1114425" cy="473710"/>
              <wp:effectExtent l="0" t="0" r="0" b="0"/>
              <wp:wrapNone/>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DB5" w:rsidRPr="00C82CD2" w:rsidRDefault="00AD6DB5" w:rsidP="00AD6DB5">
                          <w:pPr>
                            <w:spacing w:line="200" w:lineRule="exact"/>
                            <w:rPr>
                              <w:rFonts w:ascii="Frutiger 55 Roman" w:hAnsi="Frutiger 55 Roman"/>
                              <w:w w:val="90"/>
                              <w:sz w:val="16"/>
                              <w:szCs w:val="16"/>
                            </w:rPr>
                          </w:pPr>
                          <w:r>
                            <w:rPr>
                              <w:rFonts w:ascii="Frutiger 55 Roman" w:hAnsi="Frutiger 55 Roman"/>
                              <w:w w:val="90"/>
                              <w:sz w:val="16"/>
                              <w:szCs w:val="16"/>
                            </w:rPr>
                            <w:t>Lessingstraße 6</w:t>
                          </w:r>
                          <w:r w:rsidRPr="00C82CD2">
                            <w:rPr>
                              <w:rFonts w:ascii="Frutiger 55 Roman" w:hAnsi="Frutiger 55 Roman"/>
                              <w:w w:val="90"/>
                              <w:sz w:val="16"/>
                              <w:szCs w:val="16"/>
                            </w:rPr>
                            <w:br/>
                            <w:t>D-</w:t>
                          </w:r>
                          <w:r>
                            <w:rPr>
                              <w:rFonts w:ascii="Frutiger 55 Roman" w:hAnsi="Frutiger 55 Roman"/>
                              <w:w w:val="90"/>
                              <w:sz w:val="16"/>
                              <w:szCs w:val="16"/>
                            </w:rPr>
                            <w:t>90443 Nürnberg</w:t>
                          </w:r>
                        </w:p>
                        <w:p w:rsidR="0095661B" w:rsidRPr="00524AA0" w:rsidRDefault="0095661B" w:rsidP="00524AA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margin-left:-87.5pt;margin-top:-5.1pt;width:87.75pt;height:3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3Otw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" filled="f" stroked="f">
              <v:textbox>
                <w:txbxContent>
                  <w:p w:rsidR="00AD6DB5" w:rsidRPr="00C82CD2" w:rsidRDefault="00AD6DB5" w:rsidP="00AD6DB5">
                    <w:pPr>
                      <w:spacing w:line="200" w:lineRule="exact"/>
                      <w:rPr>
                        <w:rFonts w:ascii="Frutiger 55 Roman" w:hAnsi="Frutiger 55 Roman"/>
                        <w:w w:val="90"/>
                        <w:sz w:val="16"/>
                        <w:szCs w:val="16"/>
                      </w:rPr>
                    </w:pPr>
                    <w:r>
                      <w:rPr>
                        <w:rFonts w:ascii="Frutiger 55 Roman" w:hAnsi="Frutiger 55 Roman"/>
                        <w:w w:val="90"/>
                        <w:sz w:val="16"/>
                        <w:szCs w:val="16"/>
                      </w:rPr>
                      <w:t>Lessingstraße 6</w:t>
                    </w:r>
                    <w:r w:rsidRPr="00C82CD2">
                      <w:rPr>
                        <w:rFonts w:ascii="Frutiger 55 Roman" w:hAnsi="Frutiger 55 Roman"/>
                        <w:w w:val="90"/>
                        <w:sz w:val="16"/>
                        <w:szCs w:val="16"/>
                      </w:rPr>
                      <w:br/>
                      <w:t>D-</w:t>
                    </w:r>
                    <w:r>
                      <w:rPr>
                        <w:rFonts w:ascii="Frutiger 55 Roman" w:hAnsi="Frutiger 55 Roman"/>
                        <w:w w:val="90"/>
                        <w:sz w:val="16"/>
                        <w:szCs w:val="16"/>
                      </w:rPr>
                      <w:t>90443 Nürnberg</w:t>
                    </w:r>
                  </w:p>
                  <w:p w:rsidR="0095661B" w:rsidRPr="00524AA0" w:rsidRDefault="0095661B" w:rsidP="00524AA0">
                    <w:pPr>
                      <w:rPr>
                        <w:szCs w:val="1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27"/>
  <w:hyphenationZone w:val="425"/>
  <w:displayHorizontalDrawingGridEvery w:val="0"/>
  <w:displayVerticalDrawingGridEvery w:val="0"/>
  <w:doNotUseMarginsForDrawingGridOrigin/>
  <w:noPunctuationKerning/>
  <w:characterSpacingControl w:val="doNotCompress"/>
  <w:hdrShapeDefaults>
    <o:shapedefaults v:ext="edit" spidmax="21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78"/>
    <w:rsid w:val="001C472E"/>
    <w:rsid w:val="00210025"/>
    <w:rsid w:val="002715FE"/>
    <w:rsid w:val="002D1ECD"/>
    <w:rsid w:val="003C7A15"/>
    <w:rsid w:val="004B6B78"/>
    <w:rsid w:val="00524AA0"/>
    <w:rsid w:val="007A7B9E"/>
    <w:rsid w:val="008466F4"/>
    <w:rsid w:val="008F6067"/>
    <w:rsid w:val="009072D5"/>
    <w:rsid w:val="0095661B"/>
    <w:rsid w:val="0096623E"/>
    <w:rsid w:val="009F38EF"/>
    <w:rsid w:val="00AD6DB5"/>
    <w:rsid w:val="00B75F6B"/>
    <w:rsid w:val="00D02A09"/>
    <w:rsid w:val="00E34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Frutiger 45 Light" w:hAnsi="Frutiger 45 Light"/>
      <w:sz w:val="22"/>
    </w:rPr>
  </w:style>
  <w:style w:type="paragraph" w:styleId="berschrift1">
    <w:name w:val="heading 1"/>
    <w:basedOn w:val="Standard"/>
    <w:next w:val="Standard"/>
    <w:qFormat/>
    <w:pPr>
      <w:keepNext/>
      <w:spacing w:line="400" w:lineRule="exact"/>
      <w:outlineLvl w:val="0"/>
    </w:pPr>
    <w:rPr>
      <w:rFonts w:ascii="Frutiger 55 Roman" w:hAnsi="Frutiger 55 Roman"/>
      <w:b/>
      <w:kern w:val="28"/>
      <w:sz w:val="32"/>
    </w:rPr>
  </w:style>
  <w:style w:type="paragraph" w:styleId="berschrift2">
    <w:name w:val="heading 2"/>
    <w:basedOn w:val="Standard"/>
    <w:next w:val="Standard"/>
    <w:qFormat/>
    <w:pPr>
      <w:keepNext/>
      <w:spacing w:line="400" w:lineRule="exact"/>
      <w:outlineLvl w:val="1"/>
    </w:pPr>
    <w:rPr>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left" w:pos="0"/>
        <w:tab w:val="left" w:pos="1627"/>
        <w:tab w:val="center" w:pos="4536"/>
        <w:tab w:val="right" w:pos="9072"/>
      </w:tabs>
      <w:spacing w:before="2364" w:after="840"/>
      <w:ind w:left="-1588"/>
    </w:pPr>
  </w:style>
  <w:style w:type="paragraph" w:styleId="Fuzeile">
    <w:name w:val="footer"/>
    <w:basedOn w:val="Standard"/>
    <w:pPr>
      <w:tabs>
        <w:tab w:val="left" w:pos="7002"/>
      </w:tabs>
      <w:spacing w:line="180" w:lineRule="exact"/>
      <w:ind w:left="5046"/>
    </w:pPr>
    <w:rPr>
      <w:sz w:val="14"/>
    </w:rPr>
  </w:style>
  <w:style w:type="character" w:styleId="Hyperlink">
    <w:name w:val="Hyperlink"/>
    <w:basedOn w:val="Absatz-Standardschriftart"/>
    <w:rPr>
      <w:color w:val="auto"/>
      <w:u w:val="none"/>
    </w:rPr>
  </w:style>
  <w:style w:type="character" w:styleId="BesuchterHyperlink">
    <w:name w:val="FollowedHyperlink"/>
    <w:basedOn w:val="Absatz-Standardschriftart"/>
    <w:rPr>
      <w:color w:val="auto"/>
      <w:u w:val="none"/>
    </w:rPr>
  </w:style>
  <w:style w:type="character" w:styleId="Seitenzahl">
    <w:name w:val="page number"/>
    <w:basedOn w:val="Absatz-Standardschriftart"/>
  </w:style>
  <w:style w:type="paragraph" w:styleId="Textkrper">
    <w:name w:val="Body Text"/>
    <w:basedOn w:val="Standard"/>
    <w:pPr>
      <w:tabs>
        <w:tab w:val="left" w:pos="3260"/>
        <w:tab w:val="left" w:pos="6521"/>
      </w:tabs>
      <w:spacing w:after="120" w:line="190" w:lineRule="exact"/>
    </w:pPr>
    <w:rPr>
      <w:sz w:val="16"/>
    </w:rPr>
  </w:style>
  <w:style w:type="paragraph" w:styleId="Sprechblasentext">
    <w:name w:val="Balloon Text"/>
    <w:basedOn w:val="Standard"/>
    <w:link w:val="SprechblasentextZchn"/>
    <w:uiPriority w:val="99"/>
    <w:semiHidden/>
    <w:unhideWhenUsed/>
    <w:rsid w:val="004B6B78"/>
    <w:pPr>
      <w:spacing w:line="240" w:lineRule="auto"/>
    </w:pPr>
    <w:rPr>
      <w:rFonts w:ascii="Tahoma" w:hAnsi="Tahoma" w:cs="Tahoma"/>
      <w:sz w:val="16"/>
      <w:szCs w:val="16"/>
    </w:rPr>
  </w:style>
  <w:style w:type="paragraph" w:styleId="Umschlagabsenderadresse">
    <w:name w:val="envelope return"/>
    <w:basedOn w:val="Standard"/>
    <w:rPr>
      <w:rFonts w:ascii="Arial" w:hAnsi="Arial"/>
      <w:sz w:val="20"/>
    </w:rPr>
  </w:style>
  <w:style w:type="paragraph" w:customStyle="1" w:styleId="Betreff">
    <w:name w:val="Betreff"/>
    <w:basedOn w:val="Standard"/>
    <w:next w:val="Standard"/>
    <w:rPr>
      <w:b/>
    </w:rPr>
  </w:style>
  <w:style w:type="paragraph" w:styleId="Anrede">
    <w:name w:val="Salutation"/>
    <w:basedOn w:val="Standard"/>
    <w:next w:val="Standard"/>
    <w:pPr>
      <w:spacing w:before="560" w:after="280"/>
    </w:pPr>
  </w:style>
  <w:style w:type="paragraph" w:customStyle="1" w:styleId="Formatvorlage1">
    <w:name w:val="Formatvorlage1"/>
    <w:basedOn w:val="Standard"/>
    <w:rPr>
      <w:rFonts w:ascii="Frutiger 55 Roman" w:hAnsi="Frutiger 55 Roman"/>
    </w:rPr>
  </w:style>
  <w:style w:type="paragraph" w:customStyle="1" w:styleId="Titelalternativ1">
    <w:name w:val="Titel alternativ1"/>
    <w:basedOn w:val="Standard"/>
    <w:next w:val="bertitelalternativ1"/>
    <w:pPr>
      <w:spacing w:line="400" w:lineRule="exact"/>
    </w:pPr>
    <w:rPr>
      <w:rFonts w:ascii="Frutiger 55 Roman" w:hAnsi="Frutiger 55 Roman"/>
      <w:b/>
      <w:sz w:val="32"/>
    </w:rPr>
  </w:style>
  <w:style w:type="paragraph" w:styleId="Titel">
    <w:name w:val="Title"/>
    <w:basedOn w:val="Standard"/>
    <w:qFormat/>
    <w:pPr>
      <w:spacing w:line="400" w:lineRule="exact"/>
      <w:outlineLvl w:val="0"/>
    </w:pPr>
    <w:rPr>
      <w:rFonts w:ascii="Frutiger 55 Roman" w:hAnsi="Frutiger 55 Roman"/>
      <w:b/>
      <w:kern w:val="28"/>
      <w:sz w:val="32"/>
    </w:rPr>
  </w:style>
  <w:style w:type="paragraph" w:customStyle="1" w:styleId="bertitel">
    <w:name w:val="Übertitel"/>
    <w:basedOn w:val="Standard"/>
  </w:style>
  <w:style w:type="paragraph" w:styleId="Untertitel">
    <w:name w:val="Subtitle"/>
    <w:basedOn w:val="Standard"/>
    <w:qFormat/>
    <w:pPr>
      <w:spacing w:after="280"/>
      <w:outlineLvl w:val="1"/>
    </w:pPr>
    <w:rPr>
      <w:rFonts w:ascii="Frutiger 55 Roman" w:hAnsi="Frutiger 55 Roman"/>
    </w:rPr>
  </w:style>
  <w:style w:type="paragraph" w:customStyle="1" w:styleId="Leadtext">
    <w:name w:val="Leadtext"/>
    <w:basedOn w:val="Betreff"/>
    <w:rPr>
      <w:rFonts w:ascii="Frutiger 55 Roman" w:hAnsi="Frutiger 55 Roman"/>
      <w:b w:val="0"/>
    </w:rPr>
  </w:style>
  <w:style w:type="paragraph" w:customStyle="1" w:styleId="bertitelalternativ1">
    <w:name w:val="Übertitel alternativ1"/>
    <w:basedOn w:val="Standard"/>
    <w:next w:val="Standard"/>
    <w:pPr>
      <w:spacing w:line="400" w:lineRule="exact"/>
    </w:pPr>
    <w:rPr>
      <w:sz w:val="32"/>
    </w:rPr>
  </w:style>
  <w:style w:type="paragraph" w:customStyle="1" w:styleId="Untertitelalternativ1">
    <w:name w:val="Untertitel alternativ1"/>
    <w:basedOn w:val="Standard"/>
    <w:next w:val="Standard"/>
    <w:pPr>
      <w:spacing w:after="280" w:line="400" w:lineRule="exact"/>
    </w:pPr>
    <w:rPr>
      <w:sz w:val="32"/>
    </w:rPr>
  </w:style>
  <w:style w:type="paragraph" w:customStyle="1" w:styleId="bertitelalternativ2">
    <w:name w:val="Übertitel alternativ2"/>
    <w:basedOn w:val="Standard"/>
    <w:next w:val="Standard"/>
  </w:style>
  <w:style w:type="paragraph" w:customStyle="1" w:styleId="Titelalternativ2">
    <w:name w:val="Titel alternativ2"/>
    <w:basedOn w:val="Standard"/>
    <w:next w:val="Standard"/>
    <w:rPr>
      <w:rFonts w:ascii="Frutiger 55 Roman" w:hAnsi="Frutiger 55 Roman"/>
      <w:b/>
    </w:rPr>
  </w:style>
  <w:style w:type="paragraph" w:customStyle="1" w:styleId="Untertitelalternativ2">
    <w:name w:val="Untertitel alternativ2"/>
    <w:basedOn w:val="Standard"/>
    <w:next w:val="Standard"/>
    <w:pPr>
      <w:spacing w:after="280"/>
    </w:pPr>
  </w:style>
  <w:style w:type="character" w:customStyle="1" w:styleId="SprechblasentextZchn">
    <w:name w:val="Sprechblasentext Zchn"/>
    <w:basedOn w:val="Absatz-Standardschriftart"/>
    <w:link w:val="Sprechblasentext"/>
    <w:uiPriority w:val="99"/>
    <w:semiHidden/>
    <w:rsid w:val="004B6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Frutiger 45 Light" w:hAnsi="Frutiger 45 Light"/>
      <w:sz w:val="22"/>
    </w:rPr>
  </w:style>
  <w:style w:type="paragraph" w:styleId="berschrift1">
    <w:name w:val="heading 1"/>
    <w:basedOn w:val="Standard"/>
    <w:next w:val="Standard"/>
    <w:qFormat/>
    <w:pPr>
      <w:keepNext/>
      <w:spacing w:line="400" w:lineRule="exact"/>
      <w:outlineLvl w:val="0"/>
    </w:pPr>
    <w:rPr>
      <w:rFonts w:ascii="Frutiger 55 Roman" w:hAnsi="Frutiger 55 Roman"/>
      <w:b/>
      <w:kern w:val="28"/>
      <w:sz w:val="32"/>
    </w:rPr>
  </w:style>
  <w:style w:type="paragraph" w:styleId="berschrift2">
    <w:name w:val="heading 2"/>
    <w:basedOn w:val="Standard"/>
    <w:next w:val="Standard"/>
    <w:qFormat/>
    <w:pPr>
      <w:keepNext/>
      <w:spacing w:line="400" w:lineRule="exact"/>
      <w:outlineLvl w:val="1"/>
    </w:pPr>
    <w:rPr>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left" w:pos="0"/>
        <w:tab w:val="left" w:pos="1627"/>
        <w:tab w:val="center" w:pos="4536"/>
        <w:tab w:val="right" w:pos="9072"/>
      </w:tabs>
      <w:spacing w:before="2364" w:after="840"/>
      <w:ind w:left="-1588"/>
    </w:pPr>
  </w:style>
  <w:style w:type="paragraph" w:styleId="Fuzeile">
    <w:name w:val="footer"/>
    <w:basedOn w:val="Standard"/>
    <w:pPr>
      <w:tabs>
        <w:tab w:val="left" w:pos="7002"/>
      </w:tabs>
      <w:spacing w:line="180" w:lineRule="exact"/>
      <w:ind w:left="5046"/>
    </w:pPr>
    <w:rPr>
      <w:sz w:val="14"/>
    </w:rPr>
  </w:style>
  <w:style w:type="character" w:styleId="Hyperlink">
    <w:name w:val="Hyperlink"/>
    <w:basedOn w:val="Absatz-Standardschriftart"/>
    <w:rPr>
      <w:color w:val="auto"/>
      <w:u w:val="none"/>
    </w:rPr>
  </w:style>
  <w:style w:type="character" w:styleId="BesuchterHyperlink">
    <w:name w:val="FollowedHyperlink"/>
    <w:basedOn w:val="Absatz-Standardschriftart"/>
    <w:rPr>
      <w:color w:val="auto"/>
      <w:u w:val="none"/>
    </w:rPr>
  </w:style>
  <w:style w:type="character" w:styleId="Seitenzahl">
    <w:name w:val="page number"/>
    <w:basedOn w:val="Absatz-Standardschriftart"/>
  </w:style>
  <w:style w:type="paragraph" w:styleId="Textkrper">
    <w:name w:val="Body Text"/>
    <w:basedOn w:val="Standard"/>
    <w:pPr>
      <w:tabs>
        <w:tab w:val="left" w:pos="3260"/>
        <w:tab w:val="left" w:pos="6521"/>
      </w:tabs>
      <w:spacing w:after="120" w:line="190" w:lineRule="exact"/>
    </w:pPr>
    <w:rPr>
      <w:sz w:val="16"/>
    </w:rPr>
  </w:style>
  <w:style w:type="paragraph" w:styleId="Sprechblasentext">
    <w:name w:val="Balloon Text"/>
    <w:basedOn w:val="Standard"/>
    <w:link w:val="SprechblasentextZchn"/>
    <w:uiPriority w:val="99"/>
    <w:semiHidden/>
    <w:unhideWhenUsed/>
    <w:rsid w:val="004B6B78"/>
    <w:pPr>
      <w:spacing w:line="240" w:lineRule="auto"/>
    </w:pPr>
    <w:rPr>
      <w:rFonts w:ascii="Tahoma" w:hAnsi="Tahoma" w:cs="Tahoma"/>
      <w:sz w:val="16"/>
      <w:szCs w:val="16"/>
    </w:rPr>
  </w:style>
  <w:style w:type="paragraph" w:styleId="Umschlagabsenderadresse">
    <w:name w:val="envelope return"/>
    <w:basedOn w:val="Standard"/>
    <w:rPr>
      <w:rFonts w:ascii="Arial" w:hAnsi="Arial"/>
      <w:sz w:val="20"/>
    </w:rPr>
  </w:style>
  <w:style w:type="paragraph" w:customStyle="1" w:styleId="Betreff">
    <w:name w:val="Betreff"/>
    <w:basedOn w:val="Standard"/>
    <w:next w:val="Standard"/>
    <w:rPr>
      <w:b/>
    </w:rPr>
  </w:style>
  <w:style w:type="paragraph" w:styleId="Anrede">
    <w:name w:val="Salutation"/>
    <w:basedOn w:val="Standard"/>
    <w:next w:val="Standard"/>
    <w:pPr>
      <w:spacing w:before="560" w:after="280"/>
    </w:pPr>
  </w:style>
  <w:style w:type="paragraph" w:customStyle="1" w:styleId="Formatvorlage1">
    <w:name w:val="Formatvorlage1"/>
    <w:basedOn w:val="Standard"/>
    <w:rPr>
      <w:rFonts w:ascii="Frutiger 55 Roman" w:hAnsi="Frutiger 55 Roman"/>
    </w:rPr>
  </w:style>
  <w:style w:type="paragraph" w:customStyle="1" w:styleId="Titelalternativ1">
    <w:name w:val="Titel alternativ1"/>
    <w:basedOn w:val="Standard"/>
    <w:next w:val="bertitelalternativ1"/>
    <w:pPr>
      <w:spacing w:line="400" w:lineRule="exact"/>
    </w:pPr>
    <w:rPr>
      <w:rFonts w:ascii="Frutiger 55 Roman" w:hAnsi="Frutiger 55 Roman"/>
      <w:b/>
      <w:sz w:val="32"/>
    </w:rPr>
  </w:style>
  <w:style w:type="paragraph" w:styleId="Titel">
    <w:name w:val="Title"/>
    <w:basedOn w:val="Standard"/>
    <w:qFormat/>
    <w:pPr>
      <w:spacing w:line="400" w:lineRule="exact"/>
      <w:outlineLvl w:val="0"/>
    </w:pPr>
    <w:rPr>
      <w:rFonts w:ascii="Frutiger 55 Roman" w:hAnsi="Frutiger 55 Roman"/>
      <w:b/>
      <w:kern w:val="28"/>
      <w:sz w:val="32"/>
    </w:rPr>
  </w:style>
  <w:style w:type="paragraph" w:customStyle="1" w:styleId="bertitel">
    <w:name w:val="Übertitel"/>
    <w:basedOn w:val="Standard"/>
  </w:style>
  <w:style w:type="paragraph" w:styleId="Untertitel">
    <w:name w:val="Subtitle"/>
    <w:basedOn w:val="Standard"/>
    <w:qFormat/>
    <w:pPr>
      <w:spacing w:after="280"/>
      <w:outlineLvl w:val="1"/>
    </w:pPr>
    <w:rPr>
      <w:rFonts w:ascii="Frutiger 55 Roman" w:hAnsi="Frutiger 55 Roman"/>
    </w:rPr>
  </w:style>
  <w:style w:type="paragraph" w:customStyle="1" w:styleId="Leadtext">
    <w:name w:val="Leadtext"/>
    <w:basedOn w:val="Betreff"/>
    <w:rPr>
      <w:rFonts w:ascii="Frutiger 55 Roman" w:hAnsi="Frutiger 55 Roman"/>
      <w:b w:val="0"/>
    </w:rPr>
  </w:style>
  <w:style w:type="paragraph" w:customStyle="1" w:styleId="bertitelalternativ1">
    <w:name w:val="Übertitel alternativ1"/>
    <w:basedOn w:val="Standard"/>
    <w:next w:val="Standard"/>
    <w:pPr>
      <w:spacing w:line="400" w:lineRule="exact"/>
    </w:pPr>
    <w:rPr>
      <w:sz w:val="32"/>
    </w:rPr>
  </w:style>
  <w:style w:type="paragraph" w:customStyle="1" w:styleId="Untertitelalternativ1">
    <w:name w:val="Untertitel alternativ1"/>
    <w:basedOn w:val="Standard"/>
    <w:next w:val="Standard"/>
    <w:pPr>
      <w:spacing w:after="280" w:line="400" w:lineRule="exact"/>
    </w:pPr>
    <w:rPr>
      <w:sz w:val="32"/>
    </w:rPr>
  </w:style>
  <w:style w:type="paragraph" w:customStyle="1" w:styleId="bertitelalternativ2">
    <w:name w:val="Übertitel alternativ2"/>
    <w:basedOn w:val="Standard"/>
    <w:next w:val="Standard"/>
  </w:style>
  <w:style w:type="paragraph" w:customStyle="1" w:styleId="Titelalternativ2">
    <w:name w:val="Titel alternativ2"/>
    <w:basedOn w:val="Standard"/>
    <w:next w:val="Standard"/>
    <w:rPr>
      <w:rFonts w:ascii="Frutiger 55 Roman" w:hAnsi="Frutiger 55 Roman"/>
      <w:b/>
    </w:rPr>
  </w:style>
  <w:style w:type="paragraph" w:customStyle="1" w:styleId="Untertitelalternativ2">
    <w:name w:val="Untertitel alternativ2"/>
    <w:basedOn w:val="Standard"/>
    <w:next w:val="Standard"/>
    <w:pPr>
      <w:spacing w:after="280"/>
    </w:pPr>
  </w:style>
  <w:style w:type="character" w:customStyle="1" w:styleId="SprechblasentextZchn">
    <w:name w:val="Sprechblasentext Zchn"/>
    <w:basedOn w:val="Absatz-Standardschriftart"/>
    <w:link w:val="Sprechblasentext"/>
    <w:uiPriority w:val="99"/>
    <w:semiHidden/>
    <w:rsid w:val="004B6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losse@mspt.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MSPT%20Vorlagen\Medieninformation%20s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 sw</Template>
  <TotalTime>0</TotalTime>
  <Pages>3</Pages>
  <Words>656</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Vera Losse</dc:creator>
  <cp:lastModifiedBy>Dr. Vera Losse</cp:lastModifiedBy>
  <cp:revision>2</cp:revision>
  <cp:lastPrinted>2000-07-05T09:45:00Z</cp:lastPrinted>
  <dcterms:created xsi:type="dcterms:W3CDTF">2015-10-27T13:35:00Z</dcterms:created>
  <dcterms:modified xsi:type="dcterms:W3CDTF">2015-10-27T13:39:00Z</dcterms:modified>
</cp:coreProperties>
</file>